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C9" w:rsidRDefault="00F76BC9" w:rsidP="00F54769">
      <w:pPr>
        <w:jc w:val="center"/>
        <w:rPr>
          <w:rFonts w:ascii="AR JULIAN" w:hAnsi="AR JULIAN"/>
          <w:sz w:val="28"/>
        </w:rPr>
      </w:pPr>
    </w:p>
    <w:p w:rsidR="00236FF4" w:rsidRPr="00F54769" w:rsidRDefault="00A77912" w:rsidP="00F54769">
      <w:pPr>
        <w:jc w:val="center"/>
        <w:rPr>
          <w:rFonts w:ascii="AR JULIAN" w:hAnsi="AR JULIAN"/>
          <w:sz w:val="28"/>
        </w:rPr>
      </w:pPr>
      <w:r w:rsidRPr="00F54769">
        <w:rPr>
          <w:rFonts w:ascii="AR JULIAN" w:hAnsi="AR JULIAN"/>
          <w:sz w:val="28"/>
        </w:rPr>
        <w:t>DIPLOMADOS A OFRECER 2011</w:t>
      </w:r>
    </w:p>
    <w:p w:rsidR="00A77912" w:rsidRPr="00F54769" w:rsidRDefault="00E67862" w:rsidP="00F54769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AREA EDUCATIVA</w:t>
      </w:r>
      <w:r w:rsidR="004975D2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  <w:u w:val="single"/>
        </w:rPr>
        <w:t xml:space="preserve"> </w:t>
      </w:r>
      <w:r w:rsidR="004975D2">
        <w:rPr>
          <w:rFonts w:ascii="Arial" w:hAnsi="Arial" w:cs="Arial"/>
          <w:b/>
          <w:u w:val="single"/>
        </w:rPr>
        <w:t xml:space="preserve">PARA </w:t>
      </w:r>
      <w:r w:rsidR="00F54769" w:rsidRPr="00F54769">
        <w:rPr>
          <w:rFonts w:ascii="Arial" w:hAnsi="Arial" w:cs="Arial"/>
          <w:b/>
          <w:u w:val="single"/>
        </w:rPr>
        <w:t>DOCENTES:</w:t>
      </w:r>
      <w:r w:rsidR="00F76BC9" w:rsidRPr="00F76BC9">
        <w:rPr>
          <w:noProof/>
          <w:color w:val="E36C0A" w:themeColor="accent6" w:themeShade="BF"/>
          <w:lang w:eastAsia="es-CO"/>
        </w:rPr>
        <w:t xml:space="preserve"> </w:t>
      </w:r>
    </w:p>
    <w:p w:rsidR="007C4B00" w:rsidRPr="00F54769" w:rsidRDefault="007C4B00" w:rsidP="00E67862">
      <w:pPr>
        <w:pStyle w:val="Prrafodelista"/>
        <w:spacing w:after="0" w:line="360" w:lineRule="auto"/>
        <w:ind w:left="714"/>
        <w:jc w:val="both"/>
        <w:rPr>
          <w:rFonts w:asciiTheme="majorHAnsi" w:eastAsia="Times New Roman" w:hAnsiTheme="majorHAnsi" w:cs="Tahoma"/>
          <w:bCs/>
          <w:color w:val="000000" w:themeColor="text1"/>
          <w:lang w:eastAsia="es-CO"/>
        </w:rPr>
      </w:pPr>
    </w:p>
    <w:p w:rsidR="00C55643" w:rsidRPr="00F54769" w:rsidRDefault="00C55643" w:rsidP="00F5476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lang w:eastAsia="es-CO"/>
        </w:rPr>
      </w:pPr>
      <w:r w:rsidRPr="00F54769">
        <w:rPr>
          <w:rFonts w:asciiTheme="majorHAnsi" w:eastAsia="Times New Roman" w:hAnsiTheme="majorHAnsi" w:cs="Arial"/>
          <w:bCs/>
          <w:lang w:eastAsia="es-CO"/>
        </w:rPr>
        <w:t xml:space="preserve">DIPLOMADO EN: </w:t>
      </w:r>
      <w:r w:rsidR="00E67862">
        <w:rPr>
          <w:rFonts w:asciiTheme="majorHAnsi" w:eastAsia="Times New Roman" w:hAnsiTheme="majorHAnsi" w:cs="Arial"/>
          <w:bCs/>
          <w:lang w:eastAsia="es-CO"/>
        </w:rPr>
        <w:t xml:space="preserve">NUEVO SISTEMA DE </w:t>
      </w:r>
      <w:r w:rsidRPr="00F54769">
        <w:rPr>
          <w:rFonts w:asciiTheme="majorHAnsi" w:eastAsia="Times New Roman" w:hAnsiTheme="majorHAnsi" w:cs="Arial"/>
          <w:bCs/>
          <w:lang w:eastAsia="es-CO"/>
        </w:rPr>
        <w:t>EVALUACIÓN INSTITUCIONAL: UN MECANISMO DE PARTICIPACIÓN PARA EL MEJORAMIENTO DE LOS PROCESOS ACADÉMICOS DENTRO DE LAS INSTITUCIONES EDUCATIVAS.</w:t>
      </w:r>
      <w:r w:rsidR="00E67862">
        <w:rPr>
          <w:rFonts w:asciiTheme="majorHAnsi" w:eastAsia="Times New Roman" w:hAnsiTheme="majorHAnsi" w:cs="Arial"/>
          <w:bCs/>
          <w:lang w:eastAsia="es-CO"/>
        </w:rPr>
        <w:t xml:space="preserve"> </w:t>
      </w:r>
      <w:r w:rsidR="00E67862" w:rsidRPr="00F54769">
        <w:rPr>
          <w:rFonts w:asciiTheme="majorHAnsi" w:eastAsia="Calibri" w:hAnsiTheme="majorHAnsi" w:cs="Times New Roman"/>
        </w:rPr>
        <w:t>DECRETO 1290/ABRIL 2009</w:t>
      </w:r>
      <w:r w:rsidR="00E67862">
        <w:rPr>
          <w:rFonts w:asciiTheme="majorHAnsi" w:eastAsia="Calibri" w:hAnsiTheme="majorHAnsi" w:cs="Times New Roman"/>
        </w:rPr>
        <w:t>.</w:t>
      </w:r>
    </w:p>
    <w:p w:rsidR="00F76BC9" w:rsidRDefault="00F76BC9" w:rsidP="00F76BC9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Theme="majorHAnsi" w:eastAsia="Times New Roman" w:hAnsiTheme="majorHAnsi" w:cstheme="minorHAnsi"/>
          <w:bCs/>
          <w:szCs w:val="27"/>
          <w:lang w:eastAsia="es-CO"/>
        </w:rPr>
      </w:pPr>
      <w:r w:rsidRPr="00F76BC9">
        <w:rPr>
          <w:rFonts w:asciiTheme="majorHAnsi" w:eastAsia="Times New Roman" w:hAnsiTheme="majorHAnsi" w:cstheme="minorHAnsi"/>
          <w:bCs/>
          <w:szCs w:val="27"/>
          <w:lang w:eastAsia="es-CO"/>
        </w:rPr>
        <w:t xml:space="preserve">DIPLOMADO CON DOBLE TITULACIÓN: EN DOCENCIA UNIVERSITARIA + INGRESO AL ESCALAFÓN </w:t>
      </w:r>
      <w:proofErr w:type="gramStart"/>
      <w:r w:rsidRPr="00F76BC9">
        <w:rPr>
          <w:rFonts w:asciiTheme="majorHAnsi" w:eastAsia="Times New Roman" w:hAnsiTheme="majorHAnsi" w:cstheme="minorHAnsi"/>
          <w:bCs/>
          <w:szCs w:val="27"/>
          <w:lang w:eastAsia="es-CO"/>
        </w:rPr>
        <w:t xml:space="preserve">DOCENTE </w:t>
      </w:r>
      <w:r>
        <w:rPr>
          <w:rFonts w:asciiTheme="majorHAnsi" w:eastAsia="Times New Roman" w:hAnsiTheme="majorHAnsi" w:cstheme="minorHAnsi"/>
          <w:bCs/>
          <w:szCs w:val="27"/>
          <w:lang w:eastAsia="es-CO"/>
        </w:rPr>
        <w:t>.</w:t>
      </w:r>
      <w:proofErr w:type="gramEnd"/>
    </w:p>
    <w:p w:rsidR="00C55643" w:rsidRPr="00066B69" w:rsidRDefault="00C55643" w:rsidP="00F5476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lang w:eastAsia="es-CO"/>
        </w:rPr>
      </w:pPr>
      <w:r w:rsidRPr="00F54769">
        <w:rPr>
          <w:rFonts w:asciiTheme="majorHAnsi" w:eastAsia="Times New Roman" w:hAnsiTheme="majorHAnsi" w:cs="Arial"/>
          <w:bCs/>
          <w:lang w:eastAsia="es-CO"/>
        </w:rPr>
        <w:t>DIPLOMADO EN: LINEAMIENTOS PARA EL DISEÑO Y LA CONSTRUCCIÓN DE UN MODELO DE EVALUACIÓN ESCOLAR</w:t>
      </w:r>
      <w:r w:rsidR="00356381">
        <w:rPr>
          <w:rFonts w:asciiTheme="majorHAnsi" w:eastAsia="Times New Roman" w:hAnsiTheme="majorHAnsi" w:cs="Arial"/>
          <w:lang w:eastAsia="es-CO"/>
        </w:rPr>
        <w:t>.</w:t>
      </w:r>
    </w:p>
    <w:p w:rsidR="00F76BC9" w:rsidRPr="00F76BC9" w:rsidRDefault="00F76BC9" w:rsidP="00F76BC9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Theme="majorHAnsi" w:eastAsia="Times New Roman" w:hAnsiTheme="majorHAnsi" w:cstheme="minorHAnsi"/>
          <w:bCs/>
          <w:szCs w:val="27"/>
          <w:lang w:eastAsia="es-CO"/>
        </w:rPr>
      </w:pPr>
      <w:r>
        <w:rPr>
          <w:rFonts w:asciiTheme="majorHAnsi" w:eastAsia="Times New Roman" w:hAnsiTheme="majorHAnsi" w:cstheme="minorHAnsi"/>
          <w:bCs/>
          <w:szCs w:val="27"/>
          <w:lang w:eastAsia="es-CO"/>
        </w:rPr>
        <w:t>DESARROLLO DE COMPETENCIAS DOCENTES EN EL  USO DE LAS TICS</w:t>
      </w:r>
    </w:p>
    <w:p w:rsidR="00950E35" w:rsidRPr="00F54769" w:rsidRDefault="00356381" w:rsidP="00F5476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Arial"/>
          <w:bCs/>
          <w:lang w:eastAsia="es-CO"/>
        </w:rPr>
      </w:pPr>
      <w:r>
        <w:rPr>
          <w:rFonts w:asciiTheme="majorHAnsi" w:eastAsia="Times New Roman" w:hAnsiTheme="majorHAnsi" w:cs="Arial"/>
          <w:bCs/>
          <w:lang w:eastAsia="es-CO"/>
        </w:rPr>
        <w:t>DI</w:t>
      </w:r>
      <w:r w:rsidR="00831DC9" w:rsidRPr="00F54769">
        <w:rPr>
          <w:rFonts w:asciiTheme="majorHAnsi" w:eastAsia="Times New Roman" w:hAnsiTheme="majorHAnsi" w:cs="Arial"/>
          <w:bCs/>
          <w:lang w:eastAsia="es-CO"/>
        </w:rPr>
        <w:t>PLOMADO PEDAGOGIA Y DOCENCIA UNIVERSITARIA</w:t>
      </w:r>
    </w:p>
    <w:p w:rsidR="00C55643" w:rsidRPr="00F54769" w:rsidRDefault="00831DC9" w:rsidP="00F5476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Arial"/>
          <w:bCs/>
          <w:color w:val="000000" w:themeColor="text1"/>
          <w:lang w:eastAsia="es-CO"/>
        </w:rPr>
      </w:pPr>
      <w:r w:rsidRPr="00F54769">
        <w:rPr>
          <w:rFonts w:asciiTheme="majorHAnsi" w:eastAsia="Times New Roman" w:hAnsiTheme="majorHAnsi" w:cs="Arial"/>
          <w:bCs/>
          <w:color w:val="000000" w:themeColor="text1"/>
          <w:lang w:eastAsia="es-CO"/>
        </w:rPr>
        <w:t>DIPLOMADO: PEDAGOGÍA, CURRÍCULO Y NUEVAS DIDÁCTICAS</w:t>
      </w:r>
    </w:p>
    <w:p w:rsidR="00831DC9" w:rsidRPr="00F54769" w:rsidRDefault="00831DC9" w:rsidP="00F5476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Arial"/>
          <w:bCs/>
          <w:color w:val="000000" w:themeColor="text1"/>
          <w:lang w:eastAsia="es-CO"/>
        </w:rPr>
      </w:pPr>
      <w:r w:rsidRPr="00F54769">
        <w:rPr>
          <w:rFonts w:asciiTheme="majorHAnsi" w:eastAsia="Times New Roman" w:hAnsiTheme="majorHAnsi" w:cs="Arial"/>
          <w:bCs/>
          <w:color w:val="000000" w:themeColor="text1"/>
          <w:lang w:eastAsia="es-CO"/>
        </w:rPr>
        <w:t>DIPLOMADO METODOLOGÍA Y PROCESOS DE INVESTIGACIÓN PEDAGÓGICA.</w:t>
      </w:r>
    </w:p>
    <w:p w:rsidR="00831DC9" w:rsidRPr="00F54769" w:rsidRDefault="00831DC9" w:rsidP="00F5476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Arial"/>
          <w:bCs/>
          <w:color w:val="000000" w:themeColor="text1"/>
          <w:lang w:eastAsia="es-CO"/>
        </w:rPr>
      </w:pPr>
      <w:r w:rsidRPr="00F54769">
        <w:rPr>
          <w:rFonts w:asciiTheme="majorHAnsi" w:eastAsia="Times New Roman" w:hAnsiTheme="majorHAnsi" w:cs="Arial"/>
          <w:bCs/>
          <w:color w:val="000000" w:themeColor="text1"/>
          <w:lang w:eastAsia="es-CO"/>
        </w:rPr>
        <w:t>DIPLOMADO: FORMACION DOCENTE EN PEDAGOGIA, CURRICULO Y NUEVAS DIDACTICAS.</w:t>
      </w:r>
    </w:p>
    <w:p w:rsidR="00831DC9" w:rsidRPr="00F54769" w:rsidRDefault="004D2DBC" w:rsidP="00F5476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Arial"/>
          <w:color w:val="000000" w:themeColor="text1"/>
          <w:lang w:eastAsia="es-CO"/>
        </w:rPr>
      </w:pPr>
      <w:r w:rsidRPr="00F54769">
        <w:rPr>
          <w:rFonts w:asciiTheme="majorHAnsi" w:eastAsia="Times New Roman" w:hAnsiTheme="majorHAnsi" w:cs="Arial"/>
          <w:color w:val="000000" w:themeColor="text1"/>
          <w:lang w:eastAsia="es-CO"/>
        </w:rPr>
        <w:t>DIPLOMADO: PED</w:t>
      </w:r>
      <w:r w:rsidR="00552D65">
        <w:rPr>
          <w:rFonts w:asciiTheme="majorHAnsi" w:eastAsia="Times New Roman" w:hAnsiTheme="majorHAnsi" w:cs="Arial"/>
          <w:color w:val="000000" w:themeColor="text1"/>
          <w:lang w:eastAsia="es-CO"/>
        </w:rPr>
        <w:t>A</w:t>
      </w:r>
      <w:r w:rsidRPr="00F54769">
        <w:rPr>
          <w:rFonts w:asciiTheme="majorHAnsi" w:eastAsia="Times New Roman" w:hAnsiTheme="majorHAnsi" w:cs="Arial"/>
          <w:color w:val="000000" w:themeColor="text1"/>
          <w:lang w:eastAsia="es-CO"/>
        </w:rPr>
        <w:t>GOGIA PARA PROGESIONALES NO LICENCIADOS</w:t>
      </w:r>
    </w:p>
    <w:p w:rsidR="00A04A1D" w:rsidRPr="00F54769" w:rsidRDefault="00A04A1D" w:rsidP="00F54769">
      <w:pPr>
        <w:pStyle w:val="Prrafodelista"/>
        <w:numPr>
          <w:ilvl w:val="0"/>
          <w:numId w:val="1"/>
        </w:numPr>
        <w:spacing w:after="0" w:line="360" w:lineRule="auto"/>
        <w:jc w:val="both"/>
        <w:outlineLvl w:val="1"/>
        <w:rPr>
          <w:rFonts w:asciiTheme="majorHAnsi" w:eastAsia="Times New Roman" w:hAnsiTheme="majorHAnsi" w:cs="Tahoma"/>
          <w:bCs/>
          <w:color w:val="000000" w:themeColor="text1"/>
          <w:lang w:eastAsia="es-CO"/>
        </w:rPr>
      </w:pPr>
      <w:r w:rsidRPr="00F54769">
        <w:rPr>
          <w:rFonts w:asciiTheme="majorHAnsi" w:eastAsia="Times New Roman" w:hAnsiTheme="majorHAnsi" w:cs="Arial"/>
          <w:bCs/>
          <w:color w:val="000000"/>
          <w:lang w:val="es-ES" w:eastAsia="es-CO"/>
        </w:rPr>
        <w:t>GESTIÓN TECNOLÓGICA INSTITUCIONAL PARA DIRECTIVOS DOCENTES</w:t>
      </w:r>
    </w:p>
    <w:p w:rsidR="004D2DBC" w:rsidRPr="00F54769" w:rsidRDefault="004D2DBC" w:rsidP="00F54769">
      <w:pPr>
        <w:spacing w:after="0" w:line="360" w:lineRule="auto"/>
        <w:jc w:val="both"/>
        <w:rPr>
          <w:rFonts w:asciiTheme="majorHAnsi" w:eastAsia="Times New Roman" w:hAnsiTheme="majorHAnsi" w:cs="Arial"/>
          <w:color w:val="000000" w:themeColor="text1"/>
          <w:szCs w:val="24"/>
          <w:lang w:eastAsia="es-CO"/>
        </w:rPr>
      </w:pPr>
    </w:p>
    <w:p w:rsidR="00A04A1D" w:rsidRPr="00F54769" w:rsidRDefault="00A04A1D" w:rsidP="00F54769">
      <w:pPr>
        <w:jc w:val="both"/>
        <w:rPr>
          <w:rFonts w:asciiTheme="majorHAnsi" w:hAnsiTheme="majorHAnsi"/>
          <w:sz w:val="28"/>
          <w:u w:val="single"/>
        </w:rPr>
      </w:pPr>
      <w:r w:rsidRPr="00F54769">
        <w:rPr>
          <w:rStyle w:val="Textoennegrita"/>
          <w:rFonts w:asciiTheme="majorHAnsi" w:hAnsiTheme="majorHAnsi" w:cs="Arial"/>
          <w:sz w:val="28"/>
          <w:u w:val="single"/>
        </w:rPr>
        <w:t>ÁREA CIENCIAS SOCIALES, DERECHO Y CIENCIAS POLÍTICAS</w:t>
      </w:r>
    </w:p>
    <w:p w:rsidR="00950E35" w:rsidRPr="00F54769" w:rsidRDefault="00950E35" w:rsidP="00F54769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Arial"/>
          <w:color w:val="000000" w:themeColor="text1"/>
          <w:szCs w:val="24"/>
          <w:lang w:eastAsia="es-CO"/>
        </w:rPr>
      </w:pPr>
      <w:r w:rsidRPr="00F54769">
        <w:rPr>
          <w:rFonts w:asciiTheme="majorHAnsi" w:eastAsia="Times New Roman" w:hAnsiTheme="majorHAnsi" w:cs="Arial"/>
          <w:bCs/>
          <w:color w:val="000000" w:themeColor="text1"/>
          <w:szCs w:val="24"/>
          <w:lang w:eastAsia="es-CO"/>
        </w:rPr>
        <w:t>DIPLOMADO EN DERECHO MEDICO</w:t>
      </w:r>
    </w:p>
    <w:p w:rsidR="00950E35" w:rsidRPr="00F54769" w:rsidRDefault="004D2DBC" w:rsidP="00F5476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Theme="majorHAnsi" w:eastAsia="Times New Roman" w:hAnsiTheme="majorHAnsi" w:cs="Arial"/>
          <w:color w:val="000000" w:themeColor="text1"/>
          <w:szCs w:val="24"/>
          <w:lang w:eastAsia="es-CO"/>
        </w:rPr>
      </w:pPr>
      <w:r w:rsidRPr="00F54769">
        <w:rPr>
          <w:rFonts w:asciiTheme="majorHAnsi" w:eastAsia="Times New Roman" w:hAnsiTheme="majorHAnsi" w:cs="Arial"/>
          <w:color w:val="000000" w:themeColor="text1"/>
          <w:szCs w:val="24"/>
          <w:lang w:eastAsia="es-CO"/>
        </w:rPr>
        <w:t>DIPLOMADO: LEGISLACION EN DERECHO LABORAL, MEDICINA LABORAL Y SEGURIDAD SOCIAL.</w:t>
      </w:r>
    </w:p>
    <w:p w:rsidR="004D2DBC" w:rsidRPr="00F54769" w:rsidRDefault="004D2DBC" w:rsidP="00F5476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Theme="majorHAnsi" w:eastAsia="Times New Roman" w:hAnsiTheme="majorHAnsi" w:cs="Arial"/>
          <w:color w:val="000000" w:themeColor="text1"/>
          <w:szCs w:val="24"/>
          <w:lang w:eastAsia="es-CO"/>
        </w:rPr>
      </w:pPr>
      <w:r w:rsidRPr="00F54769">
        <w:rPr>
          <w:rFonts w:asciiTheme="majorHAnsi" w:eastAsia="Times New Roman" w:hAnsiTheme="majorHAnsi" w:cs="Arial"/>
          <w:bCs/>
          <w:color w:val="000000" w:themeColor="text1"/>
          <w:szCs w:val="24"/>
          <w:lang w:eastAsia="es-CO"/>
        </w:rPr>
        <w:t>DIPLOMADO EN FORMACIÓN PROFESIONAL DE ABOGADOS CONCILIADORES</w:t>
      </w:r>
    </w:p>
    <w:p w:rsidR="00C55643" w:rsidRPr="00F54769" w:rsidRDefault="00A04A1D" w:rsidP="00F54769">
      <w:pPr>
        <w:pStyle w:val="Prrafodelista"/>
        <w:numPr>
          <w:ilvl w:val="0"/>
          <w:numId w:val="2"/>
        </w:numPr>
        <w:spacing w:after="0" w:line="360" w:lineRule="auto"/>
        <w:jc w:val="both"/>
        <w:outlineLvl w:val="1"/>
        <w:rPr>
          <w:rFonts w:asciiTheme="majorHAnsi" w:eastAsia="Times New Roman" w:hAnsiTheme="majorHAnsi" w:cs="Arial"/>
          <w:bCs/>
          <w:color w:val="000000" w:themeColor="text1"/>
          <w:szCs w:val="24"/>
          <w:lang w:eastAsia="es-CO"/>
        </w:rPr>
      </w:pPr>
      <w:r w:rsidRPr="00F54769">
        <w:rPr>
          <w:rFonts w:asciiTheme="majorHAnsi" w:eastAsia="Times New Roman" w:hAnsiTheme="majorHAnsi" w:cs="Arial"/>
          <w:bCs/>
          <w:color w:val="000000" w:themeColor="text1"/>
          <w:szCs w:val="24"/>
          <w:lang w:eastAsia="es-CO"/>
        </w:rPr>
        <w:t>DIPLOMADO NORMAS INTERNACIONALES DE INFORMACIÓN FINANCIERA Y DE ASEGURAMIENTO</w:t>
      </w:r>
    </w:p>
    <w:p w:rsidR="00A04A1D" w:rsidRDefault="00A04A1D" w:rsidP="00F54769">
      <w:pPr>
        <w:spacing w:after="0" w:line="240" w:lineRule="auto"/>
        <w:jc w:val="both"/>
        <w:outlineLvl w:val="1"/>
        <w:rPr>
          <w:rFonts w:asciiTheme="majorHAnsi" w:eastAsia="Times New Roman" w:hAnsiTheme="majorHAnsi" w:cs="Tahoma"/>
          <w:bCs/>
          <w:color w:val="000000" w:themeColor="text1"/>
          <w:sz w:val="14"/>
          <w:lang w:eastAsia="es-CO"/>
        </w:rPr>
      </w:pPr>
    </w:p>
    <w:p w:rsidR="00303B13" w:rsidRDefault="00303B13" w:rsidP="00F54769">
      <w:pPr>
        <w:spacing w:after="0" w:line="240" w:lineRule="auto"/>
        <w:jc w:val="both"/>
        <w:outlineLvl w:val="1"/>
        <w:rPr>
          <w:rFonts w:asciiTheme="majorHAnsi" w:eastAsia="Times New Roman" w:hAnsiTheme="majorHAnsi" w:cs="Tahoma"/>
          <w:bCs/>
          <w:color w:val="000000" w:themeColor="text1"/>
          <w:sz w:val="14"/>
          <w:lang w:eastAsia="es-CO"/>
        </w:rPr>
      </w:pPr>
    </w:p>
    <w:p w:rsidR="00303B13" w:rsidRDefault="00303B13" w:rsidP="00F54769">
      <w:pPr>
        <w:spacing w:after="0" w:line="240" w:lineRule="auto"/>
        <w:jc w:val="both"/>
        <w:outlineLvl w:val="1"/>
        <w:rPr>
          <w:rFonts w:asciiTheme="majorHAnsi" w:eastAsia="Times New Roman" w:hAnsiTheme="majorHAnsi" w:cs="Tahoma"/>
          <w:bCs/>
          <w:color w:val="000000" w:themeColor="text1"/>
          <w:sz w:val="14"/>
          <w:lang w:eastAsia="es-CO"/>
        </w:rPr>
      </w:pPr>
    </w:p>
    <w:p w:rsidR="00303B13" w:rsidRDefault="00303B13" w:rsidP="00F54769">
      <w:pPr>
        <w:spacing w:after="0" w:line="240" w:lineRule="auto"/>
        <w:jc w:val="both"/>
        <w:outlineLvl w:val="1"/>
        <w:rPr>
          <w:rFonts w:asciiTheme="majorHAnsi" w:eastAsia="Times New Roman" w:hAnsiTheme="majorHAnsi" w:cs="Tahoma"/>
          <w:bCs/>
          <w:color w:val="000000" w:themeColor="text1"/>
          <w:sz w:val="14"/>
          <w:lang w:eastAsia="es-CO"/>
        </w:rPr>
      </w:pPr>
    </w:p>
    <w:p w:rsidR="00303B13" w:rsidRDefault="00303B13" w:rsidP="00F54769">
      <w:pPr>
        <w:spacing w:after="0" w:line="240" w:lineRule="auto"/>
        <w:jc w:val="both"/>
        <w:outlineLvl w:val="1"/>
        <w:rPr>
          <w:rFonts w:asciiTheme="majorHAnsi" w:eastAsia="Times New Roman" w:hAnsiTheme="majorHAnsi" w:cs="Tahoma"/>
          <w:bCs/>
          <w:color w:val="000000" w:themeColor="text1"/>
          <w:sz w:val="14"/>
          <w:lang w:eastAsia="es-CO"/>
        </w:rPr>
      </w:pPr>
    </w:p>
    <w:p w:rsidR="00303B13" w:rsidRDefault="00303B13" w:rsidP="00F54769">
      <w:pPr>
        <w:spacing w:after="0" w:line="240" w:lineRule="auto"/>
        <w:jc w:val="both"/>
        <w:outlineLvl w:val="1"/>
        <w:rPr>
          <w:rFonts w:asciiTheme="majorHAnsi" w:eastAsia="Times New Roman" w:hAnsiTheme="majorHAnsi" w:cs="Tahoma"/>
          <w:bCs/>
          <w:color w:val="000000" w:themeColor="text1"/>
          <w:sz w:val="14"/>
          <w:lang w:eastAsia="es-CO"/>
        </w:rPr>
      </w:pPr>
    </w:p>
    <w:p w:rsidR="00303B13" w:rsidRDefault="00303B13" w:rsidP="00F54769">
      <w:pPr>
        <w:spacing w:after="0" w:line="240" w:lineRule="auto"/>
        <w:jc w:val="both"/>
        <w:outlineLvl w:val="1"/>
        <w:rPr>
          <w:rFonts w:asciiTheme="majorHAnsi" w:eastAsia="Times New Roman" w:hAnsiTheme="majorHAnsi" w:cs="Tahoma"/>
          <w:bCs/>
          <w:color w:val="000000" w:themeColor="text1"/>
          <w:sz w:val="14"/>
          <w:lang w:eastAsia="es-CO"/>
        </w:rPr>
      </w:pPr>
    </w:p>
    <w:p w:rsidR="00303B13" w:rsidRDefault="00303B13" w:rsidP="00F54769">
      <w:pPr>
        <w:spacing w:after="0" w:line="240" w:lineRule="auto"/>
        <w:jc w:val="both"/>
        <w:outlineLvl w:val="1"/>
        <w:rPr>
          <w:rFonts w:asciiTheme="majorHAnsi" w:eastAsia="Times New Roman" w:hAnsiTheme="majorHAnsi" w:cs="Tahoma"/>
          <w:bCs/>
          <w:color w:val="000000" w:themeColor="text1"/>
          <w:sz w:val="14"/>
          <w:lang w:eastAsia="es-CO"/>
        </w:rPr>
      </w:pPr>
    </w:p>
    <w:p w:rsidR="00303B13" w:rsidRDefault="00303B13" w:rsidP="00F54769">
      <w:pPr>
        <w:spacing w:after="0" w:line="240" w:lineRule="auto"/>
        <w:jc w:val="both"/>
        <w:outlineLvl w:val="1"/>
        <w:rPr>
          <w:rFonts w:asciiTheme="majorHAnsi" w:eastAsia="Times New Roman" w:hAnsiTheme="majorHAnsi" w:cs="Tahoma"/>
          <w:bCs/>
          <w:color w:val="000000" w:themeColor="text1"/>
          <w:sz w:val="14"/>
          <w:lang w:eastAsia="es-CO"/>
        </w:rPr>
      </w:pPr>
    </w:p>
    <w:p w:rsidR="00303B13" w:rsidRDefault="00303B13" w:rsidP="00F54769">
      <w:pPr>
        <w:spacing w:after="0" w:line="240" w:lineRule="auto"/>
        <w:jc w:val="both"/>
        <w:outlineLvl w:val="1"/>
        <w:rPr>
          <w:rFonts w:asciiTheme="majorHAnsi" w:eastAsia="Times New Roman" w:hAnsiTheme="majorHAnsi" w:cs="Tahoma"/>
          <w:bCs/>
          <w:color w:val="000000" w:themeColor="text1"/>
          <w:sz w:val="14"/>
          <w:lang w:eastAsia="es-CO"/>
        </w:rPr>
      </w:pPr>
    </w:p>
    <w:p w:rsidR="00303B13" w:rsidRDefault="00303B13" w:rsidP="00F54769">
      <w:pPr>
        <w:spacing w:after="0" w:line="240" w:lineRule="auto"/>
        <w:jc w:val="both"/>
        <w:outlineLvl w:val="1"/>
        <w:rPr>
          <w:rFonts w:asciiTheme="majorHAnsi" w:eastAsia="Times New Roman" w:hAnsiTheme="majorHAnsi" w:cs="Tahoma"/>
          <w:bCs/>
          <w:color w:val="000000" w:themeColor="text1"/>
          <w:sz w:val="14"/>
          <w:lang w:eastAsia="es-CO"/>
        </w:rPr>
      </w:pPr>
    </w:p>
    <w:p w:rsidR="00303B13" w:rsidRDefault="00303B13" w:rsidP="00F54769">
      <w:pPr>
        <w:spacing w:after="0" w:line="240" w:lineRule="auto"/>
        <w:jc w:val="both"/>
        <w:outlineLvl w:val="1"/>
        <w:rPr>
          <w:rFonts w:asciiTheme="majorHAnsi" w:eastAsia="Times New Roman" w:hAnsiTheme="majorHAnsi" w:cs="Tahoma"/>
          <w:bCs/>
          <w:color w:val="000000" w:themeColor="text1"/>
          <w:sz w:val="14"/>
          <w:lang w:eastAsia="es-CO"/>
        </w:rPr>
      </w:pPr>
    </w:p>
    <w:p w:rsidR="00303B13" w:rsidRDefault="00303B13" w:rsidP="00F54769">
      <w:pPr>
        <w:spacing w:after="0" w:line="240" w:lineRule="auto"/>
        <w:jc w:val="both"/>
        <w:outlineLvl w:val="1"/>
        <w:rPr>
          <w:rFonts w:asciiTheme="majorHAnsi" w:eastAsia="Times New Roman" w:hAnsiTheme="majorHAnsi" w:cs="Tahoma"/>
          <w:bCs/>
          <w:color w:val="000000" w:themeColor="text1"/>
          <w:sz w:val="14"/>
          <w:lang w:eastAsia="es-CO"/>
        </w:rPr>
      </w:pPr>
    </w:p>
    <w:p w:rsidR="00303B13" w:rsidRDefault="00303B13" w:rsidP="00F54769">
      <w:pPr>
        <w:spacing w:after="0" w:line="240" w:lineRule="auto"/>
        <w:jc w:val="both"/>
        <w:outlineLvl w:val="1"/>
        <w:rPr>
          <w:rFonts w:asciiTheme="majorHAnsi" w:eastAsia="Times New Roman" w:hAnsiTheme="majorHAnsi" w:cs="Tahoma"/>
          <w:bCs/>
          <w:color w:val="000000" w:themeColor="text1"/>
          <w:sz w:val="14"/>
          <w:lang w:eastAsia="es-CO"/>
        </w:rPr>
      </w:pPr>
    </w:p>
    <w:p w:rsidR="00303B13" w:rsidRPr="00081741" w:rsidRDefault="00303B13" w:rsidP="00F54769">
      <w:pPr>
        <w:spacing w:after="0" w:line="240" w:lineRule="auto"/>
        <w:jc w:val="both"/>
        <w:outlineLvl w:val="1"/>
        <w:rPr>
          <w:rFonts w:asciiTheme="majorHAnsi" w:eastAsia="Times New Roman" w:hAnsiTheme="majorHAnsi" w:cs="Tahoma"/>
          <w:bCs/>
          <w:color w:val="000000" w:themeColor="text1"/>
          <w:sz w:val="14"/>
          <w:lang w:eastAsia="es-CO"/>
        </w:rPr>
      </w:pPr>
    </w:p>
    <w:p w:rsidR="00A04A1D" w:rsidRPr="00F54769" w:rsidRDefault="00A04A1D" w:rsidP="00F54769">
      <w:pPr>
        <w:pStyle w:val="Prrafodelista"/>
        <w:spacing w:after="0" w:line="360" w:lineRule="auto"/>
        <w:ind w:left="0"/>
        <w:jc w:val="both"/>
        <w:outlineLvl w:val="1"/>
        <w:rPr>
          <w:rFonts w:asciiTheme="majorHAnsi" w:eastAsia="Times New Roman" w:hAnsiTheme="majorHAnsi" w:cs="Arial"/>
          <w:b/>
          <w:bCs/>
          <w:color w:val="000000" w:themeColor="text1"/>
          <w:u w:val="single"/>
          <w:lang w:eastAsia="es-CO"/>
        </w:rPr>
      </w:pPr>
      <w:r w:rsidRPr="00F54769">
        <w:rPr>
          <w:rFonts w:asciiTheme="majorHAnsi" w:eastAsia="Times New Roman" w:hAnsiTheme="majorHAnsi" w:cs="Arial"/>
          <w:b/>
          <w:bCs/>
          <w:color w:val="000000" w:themeColor="text1"/>
          <w:u w:val="single"/>
          <w:lang w:eastAsia="es-CO"/>
        </w:rPr>
        <w:t>AREA DE LA SALUD</w:t>
      </w:r>
    </w:p>
    <w:p w:rsidR="00A04A1D" w:rsidRPr="00081741" w:rsidRDefault="00A04A1D" w:rsidP="00F54769">
      <w:pPr>
        <w:spacing w:after="0" w:line="360" w:lineRule="auto"/>
        <w:jc w:val="both"/>
        <w:outlineLvl w:val="1"/>
        <w:rPr>
          <w:rFonts w:asciiTheme="majorHAnsi" w:eastAsia="Times New Roman" w:hAnsiTheme="majorHAnsi" w:cs="Arial"/>
          <w:bCs/>
          <w:color w:val="000000" w:themeColor="text1"/>
          <w:sz w:val="10"/>
          <w:lang w:eastAsia="es-CO"/>
        </w:rPr>
      </w:pPr>
    </w:p>
    <w:p w:rsidR="00303B13" w:rsidRPr="00F54769" w:rsidRDefault="00303B13" w:rsidP="00303B1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Arial"/>
          <w:color w:val="000000" w:themeColor="text1"/>
          <w:lang w:val="es-ES"/>
        </w:rPr>
      </w:pPr>
      <w:r>
        <w:rPr>
          <w:rFonts w:asciiTheme="majorHAnsi" w:hAnsiTheme="majorHAnsi" w:cs="Arial"/>
          <w:color w:val="000000" w:themeColor="text1"/>
          <w:lang w:val="es-ES"/>
        </w:rPr>
        <w:t>DIPLOMADO EN SALUD OCUPACIONAL</w:t>
      </w:r>
    </w:p>
    <w:p w:rsidR="00F54769" w:rsidRDefault="00F54769" w:rsidP="00F5476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Arial"/>
          <w:color w:val="000000" w:themeColor="text1"/>
          <w:lang w:val="es-ES"/>
        </w:rPr>
      </w:pPr>
      <w:r w:rsidRPr="00F54769">
        <w:rPr>
          <w:rFonts w:asciiTheme="majorHAnsi" w:hAnsiTheme="majorHAnsi" w:cs="Arial"/>
          <w:color w:val="000000" w:themeColor="text1"/>
        </w:rPr>
        <w:t xml:space="preserve">DIPLOMADO EN </w:t>
      </w:r>
      <w:r w:rsidRPr="00F54769">
        <w:rPr>
          <w:rFonts w:asciiTheme="majorHAnsi" w:hAnsiTheme="majorHAnsi" w:cs="Arial"/>
          <w:color w:val="000000" w:themeColor="text1"/>
          <w:lang w:val="es-ES"/>
        </w:rPr>
        <w:t>GERENCIA DE LA CALIDAD Y AUDITORIA EN SALUD</w:t>
      </w:r>
    </w:p>
    <w:p w:rsidR="00081741" w:rsidRPr="00F54769" w:rsidRDefault="00081741" w:rsidP="000817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Theme="majorHAnsi" w:eastAsia="Times New Roman" w:hAnsiTheme="majorHAnsi" w:cs="Arial"/>
          <w:lang w:eastAsia="es-CO"/>
        </w:rPr>
      </w:pPr>
      <w:r w:rsidRPr="00F54769">
        <w:rPr>
          <w:rFonts w:asciiTheme="majorHAnsi" w:eastAsia="Times New Roman" w:hAnsiTheme="majorHAnsi" w:cs="Arial"/>
          <w:bCs/>
          <w:lang w:eastAsia="es-CO"/>
        </w:rPr>
        <w:t>DIPLOMADO EN SISTEMAS INTEGRADOS DE GESTION HSEQ. ISO 9001:2008, OHSAS 18001:2007, ISO 14001:2004</w:t>
      </w:r>
    </w:p>
    <w:p w:rsidR="00552D65" w:rsidRPr="00552D65" w:rsidRDefault="00552D65" w:rsidP="00552D6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Theme="majorHAnsi" w:eastAsia="Times New Roman" w:hAnsiTheme="majorHAnsi" w:cs="Arial"/>
          <w:lang w:eastAsia="es-CO"/>
        </w:rPr>
      </w:pPr>
      <w:r w:rsidRPr="00F54769">
        <w:rPr>
          <w:rFonts w:asciiTheme="majorHAnsi" w:eastAsia="Times New Roman" w:hAnsiTheme="majorHAnsi" w:cs="Arial"/>
          <w:bCs/>
          <w:lang w:val="es-MX" w:eastAsia="es-CO"/>
        </w:rPr>
        <w:t>DIPLOMADO EN SALUD OCUPACIONAL</w:t>
      </w:r>
    </w:p>
    <w:p w:rsidR="00012164" w:rsidRPr="00F54769" w:rsidRDefault="00F54769" w:rsidP="00F54769">
      <w:pPr>
        <w:pStyle w:val="Prrafodelista"/>
        <w:numPr>
          <w:ilvl w:val="0"/>
          <w:numId w:val="2"/>
        </w:numPr>
        <w:spacing w:after="0" w:line="360" w:lineRule="auto"/>
        <w:jc w:val="both"/>
        <w:outlineLvl w:val="1"/>
        <w:rPr>
          <w:rFonts w:asciiTheme="majorHAnsi" w:eastAsia="Times New Roman" w:hAnsiTheme="majorHAnsi" w:cs="Arial"/>
          <w:bCs/>
          <w:color w:val="000000" w:themeColor="text1"/>
          <w:lang w:eastAsia="es-CO"/>
        </w:rPr>
      </w:pPr>
      <w:r w:rsidRPr="00F54769">
        <w:rPr>
          <w:rFonts w:asciiTheme="majorHAnsi" w:eastAsia="Times New Roman" w:hAnsiTheme="majorHAnsi" w:cs="Arial"/>
          <w:bCs/>
          <w:color w:val="000000" w:themeColor="text1"/>
          <w:lang w:eastAsia="es-CO"/>
        </w:rPr>
        <w:t>DIPLOMADO EN AUDITORIA EN SALUD.</w:t>
      </w:r>
    </w:p>
    <w:p w:rsidR="00831DC9" w:rsidRPr="00F54769" w:rsidRDefault="00831DC9" w:rsidP="00F5476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Theme="majorHAnsi" w:eastAsia="Times New Roman" w:hAnsiTheme="majorHAnsi" w:cs="Arial"/>
          <w:color w:val="000000" w:themeColor="text1"/>
          <w:lang w:eastAsia="es-CO"/>
        </w:rPr>
      </w:pPr>
      <w:r w:rsidRPr="00F54769">
        <w:rPr>
          <w:rFonts w:asciiTheme="majorHAnsi" w:eastAsia="Times New Roman" w:hAnsiTheme="majorHAnsi" w:cs="Arial"/>
          <w:bCs/>
          <w:color w:val="000000" w:themeColor="text1"/>
          <w:lang w:eastAsia="es-CO"/>
        </w:rPr>
        <w:t>DIPLOMADO RESPONSABILIDAD MÉDICA Y EL DAÑO A LA VICTIMA POR FALLAS EN EL SERVICIO</w:t>
      </w:r>
      <w:r w:rsidR="00F54769" w:rsidRPr="00F54769">
        <w:rPr>
          <w:rFonts w:asciiTheme="majorHAnsi" w:eastAsia="Times New Roman" w:hAnsiTheme="majorHAnsi" w:cs="Arial"/>
          <w:bCs/>
          <w:color w:val="000000" w:themeColor="text1"/>
          <w:lang w:eastAsia="es-CO"/>
        </w:rPr>
        <w:t>.</w:t>
      </w:r>
    </w:p>
    <w:p w:rsidR="00A04A1D" w:rsidRPr="00F54769" w:rsidRDefault="00C55643" w:rsidP="00F5476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Theme="majorHAnsi" w:eastAsia="Times New Roman" w:hAnsiTheme="majorHAnsi" w:cs="Arial"/>
          <w:lang w:eastAsia="es-CO"/>
        </w:rPr>
      </w:pPr>
      <w:r w:rsidRPr="00F54769">
        <w:rPr>
          <w:rFonts w:asciiTheme="majorHAnsi" w:eastAsia="Times New Roman" w:hAnsiTheme="majorHAnsi" w:cs="Arial"/>
          <w:bCs/>
          <w:lang w:eastAsia="es-CO"/>
        </w:rPr>
        <w:t>DIPLOMADO GERENCIA INTEGRAL EN SALUD OCUPACIONAL Y MEDIO AMBIENTE</w:t>
      </w:r>
      <w:r w:rsidR="00A04A1D" w:rsidRPr="00F54769">
        <w:rPr>
          <w:rFonts w:asciiTheme="majorHAnsi" w:eastAsia="Times New Roman" w:hAnsiTheme="majorHAnsi" w:cs="Arial"/>
          <w:bCs/>
          <w:lang w:eastAsia="es-CO"/>
        </w:rPr>
        <w:t>-</w:t>
      </w:r>
    </w:p>
    <w:p w:rsidR="00A04A1D" w:rsidRPr="00F54769" w:rsidRDefault="00C55643" w:rsidP="00F5476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Theme="majorHAnsi" w:eastAsia="Times New Roman" w:hAnsiTheme="majorHAnsi" w:cs="Arial"/>
          <w:lang w:eastAsia="es-CO"/>
        </w:rPr>
      </w:pPr>
      <w:r w:rsidRPr="00F54769">
        <w:rPr>
          <w:rFonts w:asciiTheme="majorHAnsi" w:eastAsia="Times New Roman" w:hAnsiTheme="majorHAnsi" w:cs="Arial"/>
          <w:bCs/>
          <w:lang w:eastAsia="es-CO"/>
        </w:rPr>
        <w:t>DIPLOMADO DE ENFERMERÍA EN URGENCIAS Y CUIDADO CRITICO</w:t>
      </w:r>
      <w:r w:rsidR="00A04A1D" w:rsidRPr="00F54769">
        <w:rPr>
          <w:rFonts w:asciiTheme="majorHAnsi" w:eastAsia="Times New Roman" w:hAnsiTheme="majorHAnsi" w:cs="Arial"/>
          <w:bCs/>
          <w:lang w:eastAsia="es-CO"/>
        </w:rPr>
        <w:t>.</w:t>
      </w:r>
    </w:p>
    <w:p w:rsidR="00A04A1D" w:rsidRPr="00F54769" w:rsidRDefault="00A04A1D" w:rsidP="00F54769">
      <w:pPr>
        <w:pStyle w:val="Prrafode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Arial"/>
          <w:bCs/>
          <w:color w:val="000000" w:themeColor="text1"/>
          <w:lang w:eastAsia="es-CO"/>
        </w:rPr>
      </w:pPr>
      <w:r w:rsidRPr="00F54769">
        <w:rPr>
          <w:rFonts w:asciiTheme="majorHAnsi" w:eastAsia="Times New Roman" w:hAnsiTheme="majorHAnsi" w:cs="Arial"/>
          <w:bCs/>
          <w:color w:val="000000" w:themeColor="text1"/>
          <w:lang w:eastAsia="es-CO"/>
        </w:rPr>
        <w:t>DIPLOMADO EN EMPRENDIMIENTO E INNOVACIÓN</w:t>
      </w:r>
    </w:p>
    <w:p w:rsidR="00303B13" w:rsidRDefault="00303B13" w:rsidP="004975D2">
      <w:pPr>
        <w:spacing w:after="0"/>
        <w:jc w:val="right"/>
        <w:rPr>
          <w:rFonts w:ascii="Bradley Hand ITC" w:hAnsi="Bradley Hand ITC"/>
          <w:sz w:val="28"/>
        </w:rPr>
      </w:pPr>
    </w:p>
    <w:p w:rsidR="00303B13" w:rsidRDefault="00303B13" w:rsidP="004975D2">
      <w:pPr>
        <w:spacing w:after="0"/>
        <w:jc w:val="right"/>
        <w:rPr>
          <w:rFonts w:ascii="Bradley Hand ITC" w:hAnsi="Bradley Hand ITC"/>
          <w:sz w:val="28"/>
        </w:rPr>
      </w:pPr>
    </w:p>
    <w:p w:rsidR="00A77912" w:rsidRPr="004975D2" w:rsidRDefault="004975D2" w:rsidP="004975D2">
      <w:pPr>
        <w:spacing w:after="0"/>
        <w:jc w:val="right"/>
        <w:rPr>
          <w:rFonts w:ascii="Bradley Hand ITC" w:hAnsi="Bradley Hand ITC"/>
          <w:sz w:val="28"/>
        </w:rPr>
      </w:pPr>
      <w:r w:rsidRPr="004975D2">
        <w:rPr>
          <w:rFonts w:ascii="Bradley Hand ITC" w:hAnsi="Bradley Hand ITC"/>
          <w:sz w:val="28"/>
        </w:rPr>
        <w:t>Coordinador:</w:t>
      </w:r>
      <w:r w:rsidR="00081741">
        <w:rPr>
          <w:rFonts w:ascii="Bradley Hand ITC" w:hAnsi="Bradley Hand ITC"/>
          <w:sz w:val="28"/>
        </w:rPr>
        <w:t xml:space="preserve"> </w:t>
      </w:r>
      <w:proofErr w:type="spellStart"/>
      <w:r w:rsidR="00081741">
        <w:rPr>
          <w:rFonts w:ascii="Bradley Hand ITC" w:hAnsi="Bradley Hand ITC"/>
          <w:sz w:val="28"/>
        </w:rPr>
        <w:t>Esp</w:t>
      </w:r>
      <w:proofErr w:type="spellEnd"/>
      <w:r w:rsidR="00081741">
        <w:rPr>
          <w:rFonts w:ascii="Bradley Hand ITC" w:hAnsi="Bradley Hand ITC"/>
          <w:sz w:val="28"/>
        </w:rPr>
        <w:t>.</w:t>
      </w:r>
      <w:r w:rsidRPr="004975D2">
        <w:rPr>
          <w:rFonts w:ascii="Bradley Hand ITC" w:hAnsi="Bradley Hand ITC"/>
          <w:sz w:val="28"/>
        </w:rPr>
        <w:t xml:space="preserve"> RAFAEL ARAUJO HUGUES</w:t>
      </w:r>
    </w:p>
    <w:p w:rsidR="00012164" w:rsidRPr="00F54769" w:rsidRDefault="00012164" w:rsidP="00F54769">
      <w:pPr>
        <w:spacing w:after="0"/>
        <w:jc w:val="both"/>
        <w:rPr>
          <w:rFonts w:ascii="Bradley Hand ITC" w:hAnsi="Bradley Hand ITC"/>
        </w:rPr>
      </w:pPr>
    </w:p>
    <w:p w:rsidR="00A77912" w:rsidRPr="00F54769" w:rsidRDefault="00A77912" w:rsidP="00F54769">
      <w:pPr>
        <w:spacing w:after="0"/>
        <w:jc w:val="both"/>
        <w:rPr>
          <w:rFonts w:ascii="Bradley Hand ITC" w:hAnsi="Bradley Hand ITC"/>
        </w:rPr>
      </w:pPr>
    </w:p>
    <w:sectPr w:rsidR="00A77912" w:rsidRPr="00F54769" w:rsidSect="00A77912">
      <w:headerReference w:type="default" r:id="rId7"/>
      <w:pgSz w:w="12240" w:h="15840" w:code="1"/>
      <w:pgMar w:top="1134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1DB" w:rsidRDefault="00BD21DB" w:rsidP="00F76BC9">
      <w:pPr>
        <w:spacing w:after="0" w:line="240" w:lineRule="auto"/>
      </w:pPr>
      <w:r>
        <w:separator/>
      </w:r>
    </w:p>
  </w:endnote>
  <w:endnote w:type="continuationSeparator" w:id="0">
    <w:p w:rsidR="00BD21DB" w:rsidRDefault="00BD21DB" w:rsidP="00F7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1DB" w:rsidRDefault="00BD21DB" w:rsidP="00F76BC9">
      <w:pPr>
        <w:spacing w:after="0" w:line="240" w:lineRule="auto"/>
      </w:pPr>
      <w:r>
        <w:separator/>
      </w:r>
    </w:p>
  </w:footnote>
  <w:footnote w:type="continuationSeparator" w:id="0">
    <w:p w:rsidR="00BD21DB" w:rsidRDefault="00BD21DB" w:rsidP="00F7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C9" w:rsidRDefault="00F76BC9">
    <w:pPr>
      <w:pStyle w:val="Encabezado"/>
    </w:pPr>
    <w:r w:rsidRPr="00F76BC9">
      <w:drawing>
        <wp:anchor distT="6096" distB="19431" distL="163068" distR="167259" simplePos="0" relativeHeight="251659264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-335915</wp:posOffset>
          </wp:positionV>
          <wp:extent cx="914400" cy="800100"/>
          <wp:effectExtent l="0" t="0" r="0" b="0"/>
          <wp:wrapNone/>
          <wp:docPr id="2" name="Objeto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3168352" cy="2595445"/>
                    <a:chOff x="5568990" y="3789040"/>
                    <a:chExt cx="3168352" cy="2595445"/>
                  </a:xfrm>
                </a:grpSpPr>
                <a:pic>
                  <a:nvPicPr>
                    <a:cNvPr id="4" name="3 Imagen"/>
                    <a:cNvPicPr/>
                  </a:nvPicPr>
                  <a:blipFill>
                    <a:blip r:embed="rId1" cstate="print"/>
                    <a:srcRect/>
                    <a:stretch>
                      <a:fillRect/>
                    </a:stretch>
                  </a:blipFill>
                  <a:spPr bwMode="auto">
                    <a:xfrm>
                      <a:off x="6156176" y="3789040"/>
                      <a:ext cx="1656184" cy="19442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softEdge rad="112500"/>
                    </a:effectLst>
                  </a:spPr>
                </a:pic>
                <a:sp>
                  <a:nvSpPr>
                    <a:cNvPr id="5" name="4 CuadroTexto"/>
                    <a:cNvSpPr txBox="1"/>
                  </a:nvSpPr>
                  <a:spPr>
                    <a:xfrm>
                      <a:off x="5868144" y="5661248"/>
                      <a:ext cx="2304256" cy="461665"/>
                    </a:xfrm>
                    <a:prstGeom prst="rect">
                      <a:avLst/>
                    </a:prstGeom>
                    <a:noFill/>
                  </a:spPr>
                  <a:txSp>
                    <a:txBody>
                      <a:bodyPr wrap="square" rtlCol="0">
                        <a:spAutoFit/>
                      </a:bodyPr>
                      <a:lstStyle>
                        <a:defPPr>
                          <a:defRPr lang="es-ES_tradnl"/>
                        </a:defPPr>
                        <a:lvl1pPr algn="l" rtl="0" fontAlgn="base">
                          <a:spcBef>
                            <a:spcPct val="0"/>
                          </a:spcBef>
                          <a:spcAft>
                            <a:spcPct val="0"/>
                          </a:spcAft>
                          <a:defRPr sz="2400" kern="1200">
                            <a:solidFill>
                              <a:schemeClr val="tx1"/>
                            </a:solidFill>
                            <a:latin typeface="Arial" charset="0"/>
                            <a:ea typeface="+mn-ea"/>
                            <a:cs typeface="Arial" charset="0"/>
                          </a:defRPr>
                        </a:lvl1pPr>
                        <a:lvl2pPr marL="457200" algn="l" rtl="0" fontAlgn="base">
                          <a:spcBef>
                            <a:spcPct val="0"/>
                          </a:spcBef>
                          <a:spcAft>
                            <a:spcPct val="0"/>
                          </a:spcAft>
                          <a:defRPr sz="2400" kern="1200">
                            <a:solidFill>
                              <a:schemeClr val="tx1"/>
                            </a:solidFill>
                            <a:latin typeface="Arial" charset="0"/>
                            <a:ea typeface="+mn-ea"/>
                            <a:cs typeface="Arial" charset="0"/>
                          </a:defRPr>
                        </a:lvl2pPr>
                        <a:lvl3pPr marL="914400" algn="l" rtl="0" fontAlgn="base">
                          <a:spcBef>
                            <a:spcPct val="0"/>
                          </a:spcBef>
                          <a:spcAft>
                            <a:spcPct val="0"/>
                          </a:spcAft>
                          <a:defRPr sz="2400" kern="1200">
                            <a:solidFill>
                              <a:schemeClr val="tx1"/>
                            </a:solidFill>
                            <a:latin typeface="Arial" charset="0"/>
                            <a:ea typeface="+mn-ea"/>
                            <a:cs typeface="Arial" charset="0"/>
                          </a:defRPr>
                        </a:lvl3pPr>
                        <a:lvl4pPr marL="1371600" algn="l" rtl="0" fontAlgn="base">
                          <a:spcBef>
                            <a:spcPct val="0"/>
                          </a:spcBef>
                          <a:spcAft>
                            <a:spcPct val="0"/>
                          </a:spcAft>
                          <a:defRPr sz="2400" kern="1200">
                            <a:solidFill>
                              <a:schemeClr val="tx1"/>
                            </a:solidFill>
                            <a:latin typeface="Arial" charset="0"/>
                            <a:ea typeface="+mn-ea"/>
                            <a:cs typeface="Arial" charset="0"/>
                          </a:defRPr>
                        </a:lvl4pPr>
                        <a:lvl5pPr marL="1828800" algn="l" rtl="0" fontAlgn="base">
                          <a:spcBef>
                            <a:spcPct val="0"/>
                          </a:spcBef>
                          <a:spcAft>
                            <a:spcPct val="0"/>
                          </a:spcAft>
                          <a:defRPr sz="2400" kern="1200">
                            <a:solidFill>
                              <a:schemeClr val="tx1"/>
                            </a:solidFill>
                            <a:latin typeface="Arial" charset="0"/>
                            <a:ea typeface="+mn-ea"/>
                            <a:cs typeface="Arial" charset="0"/>
                          </a:defRPr>
                        </a:lvl5pPr>
                        <a:lvl6pPr marL="2286000" algn="l" defTabSz="914400" rtl="0" eaLnBrk="1" latinLnBrk="0" hangingPunct="1">
                          <a:defRPr sz="2400" kern="1200">
                            <a:solidFill>
                              <a:schemeClr val="tx1"/>
                            </a:solidFill>
                            <a:latin typeface="Arial" charset="0"/>
                            <a:ea typeface="+mn-ea"/>
                            <a:cs typeface="Arial" charset="0"/>
                          </a:defRPr>
                        </a:lvl6pPr>
                        <a:lvl7pPr marL="2743200" algn="l" defTabSz="914400" rtl="0" eaLnBrk="1" latinLnBrk="0" hangingPunct="1">
                          <a:defRPr sz="2400" kern="1200">
                            <a:solidFill>
                              <a:schemeClr val="tx1"/>
                            </a:solidFill>
                            <a:latin typeface="Arial" charset="0"/>
                            <a:ea typeface="+mn-ea"/>
                            <a:cs typeface="Arial" charset="0"/>
                          </a:defRPr>
                        </a:lvl7pPr>
                        <a:lvl8pPr marL="3200400" algn="l" defTabSz="914400" rtl="0" eaLnBrk="1" latinLnBrk="0" hangingPunct="1">
                          <a:defRPr sz="2400" kern="1200">
                            <a:solidFill>
                              <a:schemeClr val="tx1"/>
                            </a:solidFill>
                            <a:latin typeface="Arial" charset="0"/>
                            <a:ea typeface="+mn-ea"/>
                            <a:cs typeface="Arial" charset="0"/>
                          </a:defRPr>
                        </a:lvl8pPr>
                        <a:lvl9pPr marL="3657600" algn="l" defTabSz="914400" rtl="0" eaLnBrk="1" latinLnBrk="0" hangingPunct="1">
                          <a:defRPr sz="2400" kern="1200">
                            <a:solidFill>
                              <a:schemeClr val="tx1"/>
                            </a:solidFill>
                            <a:latin typeface="Arial" charset="0"/>
                            <a:ea typeface="+mn-ea"/>
                            <a:cs typeface="Arial" charset="0"/>
                          </a:defRPr>
                        </a:lvl9pPr>
                      </a:lstStyle>
                      <a:p>
                        <a:pPr algn="ctr"/>
                        <a:r>
                          <a:rPr lang="es-CO" dirty="0" smtClean="0">
                            <a:solidFill>
                              <a:srgbClr val="0000FF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</a:rPr>
                          <a:t>ASESTECPRO</a:t>
                        </a:r>
                        <a:endParaRPr lang="es-CO" dirty="0">
                          <a:solidFill>
                            <a:srgbClr val="0000FF"/>
                          </a:solidFill>
                          <a:effectLst>
                            <a:outerShdw blurRad="38100" dist="38100" dir="2700000" algn="tl">
                              <a:srgbClr val="000000">
                                <a:alpha val="43137"/>
                              </a:srgbClr>
                            </a:outerShdw>
                          </a:effectLst>
                        </a:endParaRPr>
                      </a:p>
                    </a:txBody>
                    <a:useSpRect/>
                  </a:txSp>
                </a:sp>
                <a:sp>
                  <a:nvSpPr>
                    <a:cNvPr id="6" name="5 CuadroTexto"/>
                    <a:cNvSpPr txBox="1"/>
                  </a:nvSpPr>
                  <a:spPr>
                    <a:xfrm>
                      <a:off x="5568990" y="6076708"/>
                      <a:ext cx="3168352" cy="307777"/>
                    </a:xfrm>
                    <a:prstGeom prst="rect">
                      <a:avLst/>
                    </a:prstGeom>
                    <a:noFill/>
                  </a:spPr>
                  <a:txSp>
                    <a:txBody>
                      <a:bodyPr wrap="square" rtlCol="0">
                        <a:spAutoFit/>
                      </a:bodyPr>
                      <a:lstStyle>
                        <a:defPPr>
                          <a:defRPr lang="es-ES_tradnl"/>
                        </a:defPPr>
                        <a:lvl1pPr algn="l" rtl="0" fontAlgn="base">
                          <a:spcBef>
                            <a:spcPct val="0"/>
                          </a:spcBef>
                          <a:spcAft>
                            <a:spcPct val="0"/>
                          </a:spcAft>
                          <a:defRPr sz="2400" kern="1200">
                            <a:solidFill>
                              <a:schemeClr val="tx1"/>
                            </a:solidFill>
                            <a:latin typeface="Arial" charset="0"/>
                            <a:ea typeface="+mn-ea"/>
                            <a:cs typeface="Arial" charset="0"/>
                          </a:defRPr>
                        </a:lvl1pPr>
                        <a:lvl2pPr marL="457200" algn="l" rtl="0" fontAlgn="base">
                          <a:spcBef>
                            <a:spcPct val="0"/>
                          </a:spcBef>
                          <a:spcAft>
                            <a:spcPct val="0"/>
                          </a:spcAft>
                          <a:defRPr sz="2400" kern="1200">
                            <a:solidFill>
                              <a:schemeClr val="tx1"/>
                            </a:solidFill>
                            <a:latin typeface="Arial" charset="0"/>
                            <a:ea typeface="+mn-ea"/>
                            <a:cs typeface="Arial" charset="0"/>
                          </a:defRPr>
                        </a:lvl2pPr>
                        <a:lvl3pPr marL="914400" algn="l" rtl="0" fontAlgn="base">
                          <a:spcBef>
                            <a:spcPct val="0"/>
                          </a:spcBef>
                          <a:spcAft>
                            <a:spcPct val="0"/>
                          </a:spcAft>
                          <a:defRPr sz="2400" kern="1200">
                            <a:solidFill>
                              <a:schemeClr val="tx1"/>
                            </a:solidFill>
                            <a:latin typeface="Arial" charset="0"/>
                            <a:ea typeface="+mn-ea"/>
                            <a:cs typeface="Arial" charset="0"/>
                          </a:defRPr>
                        </a:lvl3pPr>
                        <a:lvl4pPr marL="1371600" algn="l" rtl="0" fontAlgn="base">
                          <a:spcBef>
                            <a:spcPct val="0"/>
                          </a:spcBef>
                          <a:spcAft>
                            <a:spcPct val="0"/>
                          </a:spcAft>
                          <a:defRPr sz="2400" kern="1200">
                            <a:solidFill>
                              <a:schemeClr val="tx1"/>
                            </a:solidFill>
                            <a:latin typeface="Arial" charset="0"/>
                            <a:ea typeface="+mn-ea"/>
                            <a:cs typeface="Arial" charset="0"/>
                          </a:defRPr>
                        </a:lvl4pPr>
                        <a:lvl5pPr marL="1828800" algn="l" rtl="0" fontAlgn="base">
                          <a:spcBef>
                            <a:spcPct val="0"/>
                          </a:spcBef>
                          <a:spcAft>
                            <a:spcPct val="0"/>
                          </a:spcAft>
                          <a:defRPr sz="2400" kern="1200">
                            <a:solidFill>
                              <a:schemeClr val="tx1"/>
                            </a:solidFill>
                            <a:latin typeface="Arial" charset="0"/>
                            <a:ea typeface="+mn-ea"/>
                            <a:cs typeface="Arial" charset="0"/>
                          </a:defRPr>
                        </a:lvl5pPr>
                        <a:lvl6pPr marL="2286000" algn="l" defTabSz="914400" rtl="0" eaLnBrk="1" latinLnBrk="0" hangingPunct="1">
                          <a:defRPr sz="2400" kern="1200">
                            <a:solidFill>
                              <a:schemeClr val="tx1"/>
                            </a:solidFill>
                            <a:latin typeface="Arial" charset="0"/>
                            <a:ea typeface="+mn-ea"/>
                            <a:cs typeface="Arial" charset="0"/>
                          </a:defRPr>
                        </a:lvl6pPr>
                        <a:lvl7pPr marL="2743200" algn="l" defTabSz="914400" rtl="0" eaLnBrk="1" latinLnBrk="0" hangingPunct="1">
                          <a:defRPr sz="2400" kern="1200">
                            <a:solidFill>
                              <a:schemeClr val="tx1"/>
                            </a:solidFill>
                            <a:latin typeface="Arial" charset="0"/>
                            <a:ea typeface="+mn-ea"/>
                            <a:cs typeface="Arial" charset="0"/>
                          </a:defRPr>
                        </a:lvl7pPr>
                        <a:lvl8pPr marL="3200400" algn="l" defTabSz="914400" rtl="0" eaLnBrk="1" latinLnBrk="0" hangingPunct="1">
                          <a:defRPr sz="2400" kern="1200">
                            <a:solidFill>
                              <a:schemeClr val="tx1"/>
                            </a:solidFill>
                            <a:latin typeface="Arial" charset="0"/>
                            <a:ea typeface="+mn-ea"/>
                            <a:cs typeface="Arial" charset="0"/>
                          </a:defRPr>
                        </a:lvl8pPr>
                        <a:lvl9pPr marL="3657600" algn="l" defTabSz="914400" rtl="0" eaLnBrk="1" latinLnBrk="0" hangingPunct="1">
                          <a:defRPr sz="2400" kern="1200">
                            <a:solidFill>
                              <a:schemeClr val="tx1"/>
                            </a:solidFill>
                            <a:latin typeface="Arial" charset="0"/>
                            <a:ea typeface="+mn-ea"/>
                            <a:cs typeface="Arial" charset="0"/>
                          </a:defRPr>
                        </a:lvl9pPr>
                      </a:lstStyle>
                      <a:p>
                        <a:pPr algn="ctr"/>
                        <a:r>
                          <a:rPr lang="es-CO" sz="1400" dirty="0" smtClean="0">
                            <a:solidFill>
                              <a:srgbClr val="FF000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</a:rPr>
                          <a:t>Asesorías Técnicas y Profesionales</a:t>
                        </a:r>
                      </a:p>
                    </a:txBody>
                    <a:useSpRect/>
                  </a:txSp>
                </a:sp>
              </lc:lockedCanvas>
            </a:graphicData>
          </a:graphic>
        </wp:anchor>
      </w:drawing>
    </w:r>
  </w:p>
  <w:p w:rsidR="00F76BC9" w:rsidRDefault="00F76BC9">
    <w:pPr>
      <w:pStyle w:val="Encabezado"/>
    </w:pPr>
  </w:p>
  <w:p w:rsidR="00F76BC9" w:rsidRDefault="00F76BC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C5DDE"/>
    <w:multiLevelType w:val="hybridMultilevel"/>
    <w:tmpl w:val="9C12C54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EB374F"/>
    <w:multiLevelType w:val="hybridMultilevel"/>
    <w:tmpl w:val="1910EB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912"/>
    <w:rsid w:val="00012164"/>
    <w:rsid w:val="00066B69"/>
    <w:rsid w:val="00081741"/>
    <w:rsid w:val="00236FF4"/>
    <w:rsid w:val="00303B13"/>
    <w:rsid w:val="00356381"/>
    <w:rsid w:val="004975D2"/>
    <w:rsid w:val="004D2DBC"/>
    <w:rsid w:val="00552D65"/>
    <w:rsid w:val="00765FA1"/>
    <w:rsid w:val="007C2AF8"/>
    <w:rsid w:val="007C4B00"/>
    <w:rsid w:val="00831DC9"/>
    <w:rsid w:val="00855DB5"/>
    <w:rsid w:val="00887A1A"/>
    <w:rsid w:val="00950E35"/>
    <w:rsid w:val="00A04A1D"/>
    <w:rsid w:val="00A47684"/>
    <w:rsid w:val="00A77912"/>
    <w:rsid w:val="00B83227"/>
    <w:rsid w:val="00BD21DB"/>
    <w:rsid w:val="00BF27B9"/>
    <w:rsid w:val="00C254B3"/>
    <w:rsid w:val="00C55643"/>
    <w:rsid w:val="00E245E5"/>
    <w:rsid w:val="00E67862"/>
    <w:rsid w:val="00F47117"/>
    <w:rsid w:val="00F54769"/>
    <w:rsid w:val="00F7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FF4"/>
  </w:style>
  <w:style w:type="paragraph" w:styleId="Ttulo3">
    <w:name w:val="heading 3"/>
    <w:basedOn w:val="Normal"/>
    <w:link w:val="Ttulo3Car"/>
    <w:uiPriority w:val="9"/>
    <w:qFormat/>
    <w:rsid w:val="00066B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04A1D"/>
    <w:rPr>
      <w:b/>
      <w:bCs/>
    </w:rPr>
  </w:style>
  <w:style w:type="paragraph" w:styleId="Prrafodelista">
    <w:name w:val="List Paragraph"/>
    <w:basedOn w:val="Normal"/>
    <w:uiPriority w:val="34"/>
    <w:qFormat/>
    <w:rsid w:val="00A04A1D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066B69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B6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6BC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6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BC9"/>
  </w:style>
  <w:style w:type="paragraph" w:styleId="Piedepgina">
    <w:name w:val="footer"/>
    <w:basedOn w:val="Normal"/>
    <w:link w:val="PiedepginaCar"/>
    <w:uiPriority w:val="99"/>
    <w:semiHidden/>
    <w:unhideWhenUsed/>
    <w:rsid w:val="00F76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6B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2011-03-07T03:04:00Z</dcterms:created>
  <dcterms:modified xsi:type="dcterms:W3CDTF">2011-04-14T17:37:00Z</dcterms:modified>
</cp:coreProperties>
</file>